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jc w:val="center"/>
        <w:rPr>
          <w:sz w:val="46"/>
          <w:szCs w:val="46"/>
        </w:rPr>
      </w:pPr>
      <w:bookmarkStart w:colFirst="0" w:colLast="0" w:name="_6dk274hsmwel" w:id="0"/>
      <w:bookmarkEnd w:id="0"/>
      <w:r w:rsidDel="00000000" w:rsidR="00000000" w:rsidRPr="00000000">
        <w:rPr>
          <w:sz w:val="46"/>
          <w:szCs w:val="46"/>
          <w:rtl w:val="0"/>
        </w:rPr>
        <w:t xml:space="preserve">KA171 STAFF MOBILITY CHECKLIST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jc w:val="center"/>
        <w:rPr>
          <w:sz w:val="26"/>
          <w:szCs w:val="26"/>
        </w:rPr>
      </w:pPr>
      <w:bookmarkStart w:colFirst="0" w:colLast="0" w:name="_oqjmcr4y391h" w:id="1"/>
      <w:bookmarkEnd w:id="1"/>
      <w:r w:rsidDel="00000000" w:rsidR="00000000" w:rsidRPr="00000000">
        <w:rPr>
          <w:sz w:val="26"/>
          <w:szCs w:val="26"/>
          <w:rtl w:val="0"/>
        </w:rPr>
        <w:t xml:space="preserve">Incoming Staff Teaching &amp; Training Mobility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Hasan Kalyoncu University (HKU)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International Relations Office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Welcome to Hasan Kalyoncu University!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This checklist is designed to guide you through the official procedures of your Erasmus+ KA171 mobility. To ensure a successful mobility period and the smooth processing of your grant, please follow the steps below carefully.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rPr/>
      </w:pPr>
      <w:bookmarkStart w:colFirst="0" w:colLast="0" w:name="_5dpikewgqzxf" w:id="2"/>
      <w:bookmarkEnd w:id="2"/>
      <w:r w:rsidDel="00000000" w:rsidR="00000000" w:rsidRPr="00000000">
        <w:rPr>
          <w:sz w:val="34"/>
          <w:szCs w:val="34"/>
          <w:rtl w:val="0"/>
        </w:rPr>
        <w:t xml:space="preserve">1. Before Mobility (Preparation Phase)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[ ] Official Nomination:</w:t>
      </w:r>
      <w:r w:rsidDel="00000000" w:rsidR="00000000" w:rsidRPr="00000000">
        <w:rPr>
          <w:rtl w:val="0"/>
        </w:rPr>
        <w:t xml:space="preserve"> Ensure that your home university has officially nominated you to the HKU IRO via email.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iro@hku.edu.tr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[ ] Submission of Preliminary Documents:</w:t>
      </w:r>
      <w:r w:rsidDel="00000000" w:rsidR="00000000" w:rsidRPr="00000000">
        <w:rPr>
          <w:rtl w:val="0"/>
        </w:rPr>
        <w:t xml:space="preserve"> Send a photocopy of your passport (or ID card) and your current CV to the HKU International Relations Office (IRO).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iro@hku.edu.tr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[ ] HKU Internal Approval Process:</w:t>
      </w:r>
      <w:r w:rsidDel="00000000" w:rsidR="00000000" w:rsidRPr="00000000">
        <w:rPr>
          <w:rtl w:val="0"/>
        </w:rPr>
        <w:t xml:space="preserve"> Once your nomination is received, a formal authorization letter is requested from the HKU Rectorate. Your mobility is officially confirmed only after this approval.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[ ] Contacting Departmental Coordinators:</w:t>
      </w:r>
      <w:r w:rsidDel="00000000" w:rsidR="00000000" w:rsidRPr="00000000">
        <w:rPr>
          <w:rtl w:val="0"/>
        </w:rPr>
        <w:t xml:space="preserve"> Your names will be forwarded to the relevant departmental coordinators at HKU. Please find your specific coordinator under the "Departmental Coordinators" section at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https://iro.hku.edu.tr/bolum-koordinatorleri/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[ ] Preparation of the Mobility Agreement: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Create the content for your </w:t>
      </w:r>
      <w:r w:rsidDel="00000000" w:rsidR="00000000" w:rsidRPr="00000000">
        <w:rPr>
          <w:b w:val="1"/>
          <w:bCs w:val="1"/>
          <w:rtl w:val="0"/>
        </w:rPr>
        <w:t xml:space="preserve">Teaching</w:t>
      </w:r>
      <w:r w:rsidDel="00000000" w:rsidR="00000000" w:rsidRPr="00000000">
        <w:rPr>
          <w:rtl w:val="0"/>
        </w:rPr>
        <w:t xml:space="preserve"> (min. 8 hours) or </w:t>
      </w:r>
      <w:r w:rsidDel="00000000" w:rsidR="00000000" w:rsidRPr="00000000">
        <w:rPr>
          <w:b w:val="1"/>
          <w:bCs w:val="1"/>
          <w:rtl w:val="0"/>
        </w:rPr>
        <w:t xml:space="preserve">Training</w:t>
      </w:r>
      <w:r w:rsidDel="00000000" w:rsidR="00000000" w:rsidRPr="00000000">
        <w:rPr>
          <w:rtl w:val="0"/>
        </w:rPr>
        <w:t xml:space="preserve"> activities in collaboration with HKU departmental coordinator.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The 5-Day Rule:</w:t>
      </w:r>
      <w:r w:rsidDel="00000000" w:rsidR="00000000" w:rsidRPr="00000000">
        <w:rPr>
          <w:rtl w:val="0"/>
        </w:rPr>
        <w:t xml:space="preserve"> The mobility must consist of </w:t>
      </w:r>
      <w:r w:rsidDel="00000000" w:rsidR="00000000" w:rsidRPr="00000000">
        <w:rPr>
          <w:b w:val="1"/>
          <w:bCs w:val="1"/>
          <w:rtl w:val="0"/>
        </w:rPr>
        <w:t xml:space="preserve">5 physical days + 2 travel days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Important:</w:t>
      </w:r>
      <w:r w:rsidDel="00000000" w:rsidR="00000000" w:rsidRPr="00000000">
        <w:rPr>
          <w:rtl w:val="0"/>
        </w:rPr>
        <w:t xml:space="preserve"> Travel days must not overlap with physical mobility days. For example: Arrival on Sunday, physical activities at HKU from Monday to Friday, and Departure on Saturday. A duration of less than 5 physical days is not eligible for mobility.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[ ] Signature and Approval Process: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Obtain approval from your coordinator for the draft Mobility Agreement.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The final signature on the Mobility Agreement is provided by the </w:t>
      </w:r>
      <w:r w:rsidDel="00000000" w:rsidR="00000000" w:rsidRPr="00000000">
        <w:rPr>
          <w:rtl w:val="0"/>
        </w:rPr>
        <w:t xml:space="preserve">HKU Erasmus Institutional Coordinator.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Mandatory:</w:t>
      </w:r>
      <w:r w:rsidDel="00000000" w:rsidR="00000000" w:rsidRPr="00000000">
        <w:rPr>
          <w:rtl w:val="0"/>
        </w:rPr>
        <w:t xml:space="preserve"> Always include </w:t>
      </w:r>
      <w:r w:rsidDel="00000000" w:rsidR="00000000" w:rsidRPr="00000000">
        <w:rPr>
          <w:color w:val="188038"/>
          <w:rtl w:val="0"/>
        </w:rPr>
        <w:t xml:space="preserve">simge.yilmaz@hku.edu.tr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color w:val="188038"/>
          <w:rtl w:val="0"/>
        </w:rPr>
        <w:t xml:space="preserve">iro@hku.edu.tr</w:t>
      </w:r>
      <w:r w:rsidDel="00000000" w:rsidR="00000000" w:rsidRPr="00000000">
        <w:rPr>
          <w:rtl w:val="0"/>
        </w:rPr>
        <w:t xml:space="preserve"> in CC for all email correspondence regarding signatures.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[ ] Acceptance Letter, Visa, and Insurance: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Once the agreement is signed by both parties, request your official </w:t>
      </w:r>
      <w:r w:rsidDel="00000000" w:rsidR="00000000" w:rsidRPr="00000000">
        <w:rPr>
          <w:b w:val="1"/>
          <w:bCs w:val="1"/>
          <w:rtl w:val="0"/>
        </w:rPr>
        <w:t xml:space="preserve">Acceptance Letter</w:t>
      </w:r>
      <w:r w:rsidDel="00000000" w:rsidR="00000000" w:rsidRPr="00000000">
        <w:rPr>
          <w:rtl w:val="0"/>
        </w:rPr>
        <w:t xml:space="preserve"> from HKU.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Start your visa application process (if applicable).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  <w:t xml:space="preserve">Ensure your health insurance covers the entire duration of your stay and send a copy to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iro@hku.edu.tr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[ ] Flight Information:</w:t>
      </w:r>
      <w:r w:rsidDel="00000000" w:rsidR="00000000" w:rsidRPr="00000000">
        <w:rPr>
          <w:rtl w:val="0"/>
        </w:rPr>
        <w:t xml:space="preserve"> Once you reserve or purchase your flight tickets, send the flight details to the IRO in PDF format.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2wtonr77lqo7" w:id="3"/>
      <w:bookmarkEnd w:id="3"/>
      <w:r w:rsidDel="00000000" w:rsidR="00000000" w:rsidRPr="00000000">
        <w:rPr>
          <w:sz w:val="34"/>
          <w:szCs w:val="34"/>
          <w:rtl w:val="0"/>
        </w:rPr>
        <w:t xml:space="preserve">2. During Mobility (At HKU)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[ ] Boarding Passes:</w:t>
      </w:r>
      <w:r w:rsidDel="00000000" w:rsidR="00000000" w:rsidRPr="00000000">
        <w:rPr>
          <w:rtl w:val="0"/>
        </w:rPr>
        <w:t xml:space="preserve"> You must submit your boarding passes (digital or physical) to the IRO office upon arrival.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[ ] Grant Agreement:</w:t>
      </w:r>
      <w:r w:rsidDel="00000000" w:rsidR="00000000" w:rsidRPr="00000000">
        <w:rPr>
          <w:rtl w:val="0"/>
        </w:rPr>
        <w:t xml:space="preserve"> Visit the IRO office to sign your formal Grant Agreement on your </w:t>
      </w:r>
      <w:r w:rsidDel="00000000" w:rsidR="00000000" w:rsidRPr="00000000">
        <w:rPr>
          <w:u w:val="single"/>
          <w:rtl w:val="0"/>
        </w:rPr>
        <w:t xml:space="preserve">first day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[ ] Passport Requirement:</w:t>
      </w:r>
      <w:r w:rsidDel="00000000" w:rsidR="00000000" w:rsidRPr="00000000">
        <w:rPr>
          <w:rtl w:val="0"/>
        </w:rPr>
        <w:t xml:space="preserve"> You must have your </w:t>
      </w:r>
      <w:r w:rsidDel="00000000" w:rsidR="00000000" w:rsidRPr="00000000">
        <w:rPr>
          <w:b w:val="1"/>
          <w:bCs w:val="1"/>
          <w:rtl w:val="0"/>
        </w:rPr>
        <w:t xml:space="preserve">original passport</w:t>
      </w:r>
      <w:r w:rsidDel="00000000" w:rsidR="00000000" w:rsidRPr="00000000">
        <w:rPr>
          <w:rtl w:val="0"/>
        </w:rPr>
        <w:t xml:space="preserve"> with you during the grant process, as the grant payment will be processed via your passport details.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[ ] Compliance with the Program:</w:t>
      </w:r>
      <w:r w:rsidDel="00000000" w:rsidR="00000000" w:rsidRPr="00000000">
        <w:rPr>
          <w:rtl w:val="0"/>
        </w:rPr>
        <w:t xml:space="preserve"> Adhere strictly to the schedule and activities defined in your Mobility Agreement to complete your mobility and receive your grant.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rPr/>
      </w:pPr>
      <w:bookmarkStart w:colFirst="0" w:colLast="0" w:name="_j459p463n4qh" w:id="4"/>
      <w:bookmarkEnd w:id="4"/>
      <w:r w:rsidDel="00000000" w:rsidR="00000000" w:rsidRPr="00000000">
        <w:rPr>
          <w:sz w:val="34"/>
          <w:szCs w:val="34"/>
          <w:rtl w:val="0"/>
        </w:rPr>
        <w:t xml:space="preserve">3. After Mobility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[ ] Final Report (EU Survey):</w:t>
      </w:r>
      <w:r w:rsidDel="00000000" w:rsidR="00000000" w:rsidRPr="00000000">
        <w:rPr>
          <w:rtl w:val="0"/>
        </w:rPr>
        <w:t xml:space="preserve"> Complete the online European Commission participant survey/report sent to your email address.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[ ] Boarding Passes:</w:t>
      </w:r>
      <w:r w:rsidDel="00000000" w:rsidR="00000000" w:rsidRPr="00000000">
        <w:rPr>
          <w:rtl w:val="0"/>
        </w:rPr>
        <w:t xml:space="preserve"> You must submit your boarding passes (digital) to the IRO wehn you go back to your home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color w:val="188038"/>
        </w:rPr>
      </w:pPr>
      <w:r w:rsidDel="00000000" w:rsidR="00000000" w:rsidRPr="00000000">
        <w:rPr>
          <w:b w:val="1"/>
          <w:bCs w:val="1"/>
          <w:rtl w:val="0"/>
        </w:rPr>
        <w:t xml:space="preserve">Contact Information:</w:t>
      </w:r>
      <w:r w:rsidDel="00000000" w:rsidR="00000000" w:rsidRPr="00000000">
        <w:rPr>
          <w:rtl w:val="0"/>
        </w:rPr>
        <w:t xml:space="preserve"> Hasan Kalyoncu University - International Relations Office (IRO) Web: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iro.hku.edu.tr</w:t>
        </w:r>
      </w:hyperlink>
      <w:r w:rsidDel="00000000" w:rsidR="00000000" w:rsidRPr="00000000">
        <w:rPr>
          <w:rtl w:val="0"/>
        </w:rPr>
        <w:t xml:space="preserve"> Email: </w:t>
      </w:r>
      <w:r w:rsidDel="00000000" w:rsidR="00000000" w:rsidRPr="00000000">
        <w:rPr>
          <w:color w:val="188038"/>
          <w:rtl w:val="0"/>
        </w:rPr>
        <w:t xml:space="preserve">iro@hku.edu.tr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color w:val="188038"/>
          <w:rtl w:val="0"/>
        </w:rPr>
        <w:t xml:space="preserve">simge.yilmaz@hku.edu.tr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b w:val="1"/>
      <w:bCs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oogle.com/search?q=https://iro.hku.edu.tr&amp;authuser=2" TargetMode="External"/><Relationship Id="rId10" Type="http://schemas.openxmlformats.org/officeDocument/2006/relationships/hyperlink" Target="mailto:iro@hku.edu.tr" TargetMode="External"/><Relationship Id="rId12" Type="http://schemas.openxmlformats.org/officeDocument/2006/relationships/hyperlink" Target="https://www.google.com/search?q=https://iro.hku.edu.tr&amp;authuser=2" TargetMode="External"/><Relationship Id="rId9" Type="http://schemas.openxmlformats.org/officeDocument/2006/relationships/hyperlink" Target="https://iro.hku.edu.tr/bolum-koordinatorleri/" TargetMode="External"/><Relationship Id="rId5" Type="http://schemas.openxmlformats.org/officeDocument/2006/relationships/styles" Target="styles.xml"/><Relationship Id="rId6" Type="http://schemas.openxmlformats.org/officeDocument/2006/relationships/hyperlink" Target="mailto:iro@hku.edu.tr" TargetMode="External"/><Relationship Id="rId7" Type="http://schemas.openxmlformats.org/officeDocument/2006/relationships/hyperlink" Target="mailto:iro@hku.edu.tr" TargetMode="External"/><Relationship Id="rId8" Type="http://schemas.openxmlformats.org/officeDocument/2006/relationships/hyperlink" Target="https://www.google.com/search?q=https://iro.hku.edu.tr&amp;authus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